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78" w:rsidRDefault="00776878" w:rsidP="00776878">
      <w:pPr>
        <w:pStyle w:val="a3"/>
        <w:spacing w:before="0" w:beforeAutospacing="0" w:after="0" w:afterAutospacing="0"/>
        <w:jc w:val="center"/>
        <w:rPr>
          <w:sz w:val="36"/>
          <w:szCs w:val="36"/>
          <w:shd w:val="clear" w:color="auto" w:fill="FFFFFF"/>
        </w:rPr>
      </w:pPr>
      <w:r w:rsidRPr="00776878">
        <w:rPr>
          <w:sz w:val="36"/>
          <w:szCs w:val="36"/>
          <w:shd w:val="clear" w:color="auto" w:fill="FFFFFF"/>
        </w:rPr>
        <w:t>Запрет на работу в ночное время</w:t>
      </w:r>
      <w:r>
        <w:rPr>
          <w:sz w:val="36"/>
          <w:szCs w:val="36"/>
          <w:shd w:val="clear" w:color="auto" w:fill="FFFFFF"/>
        </w:rPr>
        <w:t>, сверхурочную работу.</w:t>
      </w:r>
    </w:p>
    <w:p w:rsidR="00776878" w:rsidRPr="00776878" w:rsidRDefault="00776878" w:rsidP="00776878">
      <w:pPr>
        <w:pStyle w:val="a3"/>
        <w:spacing w:before="0" w:beforeAutospacing="0" w:after="0" w:afterAutospacing="0"/>
        <w:jc w:val="center"/>
        <w:rPr>
          <w:sz w:val="36"/>
          <w:szCs w:val="36"/>
          <w:shd w:val="clear" w:color="auto" w:fill="FFFFFF"/>
        </w:rPr>
      </w:pPr>
    </w:p>
    <w:p w:rsidR="00776878" w:rsidRPr="00074AA6" w:rsidRDefault="00776878" w:rsidP="007768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Федеральным законом от 19.11.2021 №372-п внесены изменения в статьи 96, 167, 259 Трудового кодекса РФ, которые ступили в силу с 30.11.2021.</w:t>
      </w:r>
    </w:p>
    <w:p w:rsidR="00776878" w:rsidRDefault="00776878" w:rsidP="002013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0135D" w:rsidRPr="00074AA6" w:rsidRDefault="0020135D" w:rsidP="002013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AA6">
        <w:rPr>
          <w:sz w:val="28"/>
          <w:szCs w:val="28"/>
          <w:shd w:val="clear" w:color="auto" w:fill="FFFFFF"/>
        </w:rPr>
        <w:t xml:space="preserve">Расширен перечень работников, которых нельзя без их согласия направлять в командировки, привлекать к ночной и сверхурочной работе, работе в выходные и праздники, к ним теперь отнесены: воспитывающие без супруга (супруги) детей до 14 лет; воспитывающие детей до 14 лет, если другой родитель </w:t>
      </w:r>
      <w:proofErr w:type="spellStart"/>
      <w:r w:rsidRPr="00074AA6">
        <w:rPr>
          <w:sz w:val="28"/>
          <w:szCs w:val="28"/>
          <w:shd w:val="clear" w:color="auto" w:fill="FFFFFF"/>
        </w:rPr>
        <w:t>вахтовик</w:t>
      </w:r>
      <w:proofErr w:type="spellEnd"/>
      <w:r w:rsidRPr="00074AA6">
        <w:rPr>
          <w:sz w:val="28"/>
          <w:szCs w:val="28"/>
          <w:shd w:val="clear" w:color="auto" w:fill="FFFFFF"/>
        </w:rPr>
        <w:t>; опекуны детей до 14 лет; родители 3 и более детей до 18 лет, младшему из которых меньше 14.</w:t>
      </w:r>
    </w:p>
    <w:p w:rsidR="0020135D" w:rsidRDefault="0020135D" w:rsidP="002013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74AA6">
        <w:rPr>
          <w:sz w:val="28"/>
          <w:szCs w:val="28"/>
          <w:shd w:val="clear" w:color="auto" w:fill="FFFFFF"/>
        </w:rPr>
        <w:t>Направить в командировку сотрудников-инвалидов можно только с их согласия и при отсутствии медицинских противопоказаний. При этом они должны быть письменно ознакомлены с правом отказаться от командировки.</w:t>
      </w:r>
    </w:p>
    <w:p w:rsidR="00776878" w:rsidRDefault="00776878" w:rsidP="002013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776878" w:rsidRDefault="00776878" w:rsidP="002013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Заместитель прокурора</w:t>
      </w:r>
    </w:p>
    <w:p w:rsidR="00776878" w:rsidRPr="00074AA6" w:rsidRDefault="00776878" w:rsidP="002013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Давыденко Г.А.</w:t>
      </w:r>
    </w:p>
    <w:p w:rsidR="00423D01" w:rsidRDefault="00423D01"/>
    <w:sectPr w:rsidR="00423D01" w:rsidSect="0042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5D"/>
    <w:rsid w:val="0020135D"/>
    <w:rsid w:val="00423D01"/>
    <w:rsid w:val="0077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2021-12-23T09:56:00Z</cp:lastPrinted>
  <dcterms:created xsi:type="dcterms:W3CDTF">2021-12-23T09:31:00Z</dcterms:created>
  <dcterms:modified xsi:type="dcterms:W3CDTF">2021-12-23T09:56:00Z</dcterms:modified>
</cp:coreProperties>
</file>